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problemes résolus.T1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Crestey, M/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fraction rationnelle/ nombre complexe/ </w:t>
            </w:r>
          </w:p>
        </w:tc>
      </w:tr>
    </w:tbl>
    <w:p>
      <w:pPr>
        <w:pStyle w:val="Heading3"/>
      </w:pPr>
      <w:r>
        <w:t>Résumé :</w:t>
      </w:r>
    </w:p>
    <w:p>
      <w:r>
        <w:t>Ce premier tome couvre une variété de sujets fondamentaux en mathématiques, tels que l'analyse, l'algèbre, la géométrie et la topologie. Chaque chapitre présente des exercices de difficulté progressive, accompagnés de solutions détaillées et de commentaires explicatifs. L'objectif est d'aider les étudiants à consolider leurs connaissances théoriques et à développer leurs compétences en résolution de problèmes.</w:t>
        <w:br/>
        <w:br/>
        <w:br/>
        <w:br/>
        <w:t>L'ouvrage est structuré de manière à favoriser une compréhension approfondie des concepts mathématiques, tout en offrant une préparation efficace aux concours des grandes écoles. Les problèmes résolus sont conçus pour illustrer les applications pratiques des théories étudiées et pour encourager une approche méthodique de la résolution de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