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surfaces et acido-basicité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Joud; Jean-Charles/ Geneviève-Marie, Labrousse-Barthés/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 des mate?riaux(N°:None)</w:t>
            </w:r>
          </w:p>
        </w:tc>
      </w:tr>
      <w:tr>
        <w:trPr>
          <w:trHeight w:val="567"/>
        </w:trPr>
        <w:tc>
          <w:tcPr>
            <w:tcW w:type="dxa" w:w="3000"/>
          </w:tcPr>
          <w:p>
            <w:r>
              <w:t>Notes Générales</w:t>
            </w:r>
          </w:p>
        </w:tc>
        <w:tc>
          <w:tcPr>
            <w:tcW w:type="dxa" w:w="7000"/>
          </w:tcPr>
          <w:p>
            <w:r>
              <w:t>Bibliogr. p.p. 157-164 Index p.p. 165-168</w:t>
            </w:r>
          </w:p>
        </w:tc>
      </w:tr>
      <w:tr>
        <w:trPr>
          <w:trHeight w:val="567"/>
        </w:trPr>
        <w:tc>
          <w:tcPr>
            <w:tcW w:type="dxa" w:w="3000"/>
          </w:tcPr>
          <w:p>
            <w:r>
              <w:t>Numéro d'Identification</w:t>
            </w:r>
          </w:p>
        </w:tc>
        <w:tc>
          <w:tcPr>
            <w:tcW w:type="dxa" w:w="7000"/>
          </w:tcPr>
          <w:p>
            <w:r>
              <w:t>9781784050955</w:t>
            </w:r>
          </w:p>
        </w:tc>
      </w:tr>
      <w:tr>
        <w:trPr>
          <w:trHeight w:val="567"/>
        </w:trPr>
        <w:tc>
          <w:tcPr>
            <w:tcW w:type="dxa" w:w="3000"/>
          </w:tcPr>
          <w:p>
            <w:r>
              <w:t>Sujet(s)</w:t>
            </w:r>
          </w:p>
        </w:tc>
        <w:tc>
          <w:tcPr>
            <w:tcW w:type="dxa" w:w="7000"/>
          </w:tcPr>
          <w:p>
            <w:r>
              <w:t xml:space="preserve">chimie physique/ chimie des surfaces/ </w:t>
            </w:r>
          </w:p>
        </w:tc>
      </w:tr>
    </w:tbl>
    <w:p>
      <w:pPr>
        <w:pStyle w:val="Heading3"/>
      </w:pPr>
      <w:r>
        <w:t>Résumé :</w:t>
      </w:r>
    </w:p>
    <w:p>
      <w:r>
        <w:t>L'étude de la mouillabilité des surfaces intervient notamment dans les applications des domaines technologiques comme les interfaces métal/polymère, la gestion de l'eau dans les piles à combustibles, les problèmes de dépôts en microélectronique ainsi que les applications de l'électromouillage. Après avoir rappelé les propriétés des surfaces idéales et des surfaces avec défauts, cet ouvrage propose une analyse des différentes composantes intervenant dans l'expression de la tension interfaciale, essentiellement de type solide-liquide ou liquide-vapeur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