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organique.T2, dynamique chimique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Levisalles, Jacques/ Castro, Bertrand/ Caubere, Paul/ Jozefowicz, Marcel/ </w:t>
            </w:r>
          </w:p>
        </w:tc>
      </w:tr>
      <w:tr>
        <w:trPr>
          <w:trHeight w:val="567"/>
        </w:trPr>
        <w:tc>
          <w:tcPr>
            <w:tcW w:type="dxa" w:w="3000"/>
          </w:tcPr>
          <w:p>
            <w:r>
              <w:t>Adresse bib.</w:t>
            </w:r>
          </w:p>
        </w:tc>
        <w:tc>
          <w:tcPr>
            <w:tcW w:type="dxa" w:w="7000"/>
          </w:tcPr>
          <w:p>
            <w:r>
              <w:t xml:space="preserve">Flammarion sciences/ </w:t>
            </w:r>
          </w:p>
        </w:tc>
      </w:tr>
      <w:tr>
        <w:trPr>
          <w:trHeight w:val="567"/>
        </w:trPr>
        <w:tc>
          <w:tcPr>
            <w:tcW w:type="dxa" w:w="3000"/>
          </w:tcPr>
          <w:p>
            <w:r>
              <w:t>Nombre de Pages</w:t>
            </w:r>
          </w:p>
        </w:tc>
        <w:tc>
          <w:tcPr>
            <w:tcW w:type="dxa" w:w="7000"/>
          </w:tcPr>
          <w:p>
            <w:r>
              <w:t>214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 p.p. 207-214</w:t>
            </w:r>
          </w:p>
        </w:tc>
      </w:tr>
      <w:tr>
        <w:trPr>
          <w:trHeight w:val="567"/>
        </w:trPr>
        <w:tc>
          <w:tcPr>
            <w:tcW w:type="dxa" w:w="3000"/>
          </w:tcPr>
          <w:p>
            <w:r>
              <w:t>Numéro d'Identification</w:t>
            </w:r>
          </w:p>
        </w:tc>
        <w:tc>
          <w:tcPr>
            <w:tcW w:type="dxa" w:w="7000"/>
          </w:tcPr>
          <w:p>
            <w:r>
              <w:t>2257500512</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chimie organique/ synthétique/ </w:t>
            </w:r>
          </w:p>
        </w:tc>
      </w:tr>
    </w:tbl>
    <w:p>
      <w:pPr>
        <w:pStyle w:val="Heading3"/>
      </w:pPr>
      <w:r>
        <w:t>Résumé :</w:t>
      </w:r>
    </w:p>
    <w:p>
      <w:r>
        <w:t>"Chimie organique T2, dynamique chimique" est un ouvrage qui aborde les principes fondamentaux de la dynamique chimique dans le contexte de la chimie organique. Ce livre explore les mécanismes de réaction, les facteurs influençant la vitesse des réactions chimiques, ainsi que les concepts de transition d'état et d'énergie d'activation.Il met également l'accent sur l'importance des intermédiaires réactionnels et des catalyseurs dans les processus chimiques. A travers des exemples pratiques et des illustrations, l'auteur aide les lecteurs à comprendre comment les réactions se déroulent à un niveau moléculaire et comment ces connaissances peuvent être appliquées dans divers domaines, tels que la synthèse organique et la pharmacologie.En somme, cet ouvrage est une ressource précieuse pour les étudiants et les professionnels souhaitant approfondir leur compréhension de la dynamique des réactions en chimie organique.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