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Mehbali; Mohamed/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couv.en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9789961016145</w:t>
            </w:r>
          </w:p>
        </w:tc>
      </w:tr>
      <w:tr>
        <w:trPr>
          <w:trHeight w:val="567"/>
        </w:trPr>
        <w:tc>
          <w:tcPr>
            <w:tcW w:type="dxa" w:w="3000"/>
          </w:tcPr>
          <w:p>
            <w:r>
              <w:t>Sujet(s)</w:t>
            </w:r>
          </w:p>
        </w:tc>
        <w:tc>
          <w:tcPr>
            <w:tcW w:type="dxa" w:w="7000"/>
          </w:tcPr>
          <w:p>
            <w:r>
              <w:t xml:space="preserve">mathématiques/ fonction variable/ </w:t>
            </w:r>
          </w:p>
        </w:tc>
      </w:tr>
    </w:tbl>
    <w:p>
      <w:pPr>
        <w:pStyle w:val="Heading3"/>
      </w:pPr>
      <w:r>
        <w:t>Résumé :</w:t>
      </w:r>
    </w:p>
    <w:p>
      <w:r>
        <w:t>Cet ouvrage du second volume “Mathématiques 2 (Fonctions de plusieurs variables)” vient comme une continuité naturelle du premier ouvrage intitulé : “Mathématiques 1 (Fonction d’une variable réelle)”. Ce livre couvre la partie Analyse du module “Math 2” du système LMD. Il s’adresse principalement aux étudiants de première année en sciences et technologie des filières (MI, ST et SM), ainsi qu’aux étudiants de première année des écoles préparatoires. Il tient compte des récentes réformes dans le système d’enseignement supérieur en Algérie. Le présent volume est constitué de cinq chapitres commençant tous par un résumé de cours, limité aux notions essentielles à retenir, puis suivi de listes d’exercices tirés de sujets d’examen ou de séries proposées lors de séances de travaux dirigés, la plupart des exercices sont corrigés. Les notions de limite, continuité et différentiabilité sont examinées ici dans le cas des fonctions de plusieurs variables. L’étude des courbes paramétrées, des intégrales multiples et des équations différentielles du 1er ordre et du 2nd ordre y est aussi abordée.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