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PCSI-PTS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Monier;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2100079425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Cette édition du cours d'analyse propose un cours complet, convivial et rigoureux , et de très nombreux exercices touts corrigés. chaque chapitre s'ouvre par une introduction signalant les prérequis et dégageant les objectifs à attrindre.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