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Recueil d'exercices corrigés adapté au nouveau programme d'analyse des classes supérieures MP. Contient des rappels de cours détaillés, des exercices avec solutions développées, ainsi que de nombreux exercices d'entrainement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