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Numériser et retoucher ses images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Pavie, Olivier/ </w:t>
            </w:r>
          </w:p>
        </w:tc>
      </w:tr>
      <w:tr>
        <w:trPr>
          <w:trHeight w:val="567"/>
        </w:trPr>
        <w:tc>
          <w:tcPr>
            <w:tcW w:type="dxa" w:w="3000"/>
          </w:tcPr>
          <w:p>
            <w:r>
              <w:t>Adresse bib.</w:t>
            </w:r>
          </w:p>
        </w:tc>
        <w:tc>
          <w:tcPr>
            <w:tcW w:type="dxa" w:w="7000"/>
          </w:tcPr>
          <w:p>
            <w:r>
              <w:t xml:space="preserve">Simon &amp; Schuster Macmillan/ </w:t>
            </w:r>
          </w:p>
        </w:tc>
      </w:tr>
      <w:tr>
        <w:trPr>
          <w:trHeight w:val="567"/>
        </w:trPr>
        <w:tc>
          <w:tcPr>
            <w:tcW w:type="dxa" w:w="3000"/>
          </w:tcPr>
          <w:p>
            <w:r>
              <w:t>Nombre de Pages</w:t>
            </w:r>
          </w:p>
        </w:tc>
        <w:tc>
          <w:tcPr>
            <w:tcW w:type="dxa" w:w="7000"/>
          </w:tcPr>
          <w:p>
            <w:r>
              <w:t>231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Se former en 1 jour(N°:None)</w:t>
            </w:r>
          </w:p>
        </w:tc>
      </w:tr>
      <w:tr>
        <w:trPr>
          <w:trHeight w:val="567"/>
        </w:trPr>
        <w:tc>
          <w:tcPr>
            <w:tcW w:type="dxa" w:w="3000"/>
          </w:tcPr>
          <w:p>
            <w:r>
              <w:t>Notes Générales</w:t>
            </w:r>
          </w:p>
        </w:tc>
        <w:tc>
          <w:tcPr>
            <w:tcW w:type="dxa" w:w="7000"/>
          </w:tcPr>
          <w:p>
            <w:r>
              <w:t>Index p.p. 223-231</w:t>
            </w:r>
          </w:p>
        </w:tc>
      </w:tr>
      <w:tr>
        <w:trPr>
          <w:trHeight w:val="567"/>
        </w:trPr>
        <w:tc>
          <w:tcPr>
            <w:tcW w:type="dxa" w:w="3000"/>
          </w:tcPr>
          <w:p>
            <w:r>
              <w:t>Numéro d'Identification</w:t>
            </w:r>
          </w:p>
        </w:tc>
        <w:tc>
          <w:tcPr>
            <w:tcW w:type="dxa" w:w="7000"/>
          </w:tcPr>
          <w:p>
            <w:r>
              <w:t>2744005266</w:t>
            </w:r>
          </w:p>
        </w:tc>
      </w:tr>
      <w:tr>
        <w:trPr>
          <w:trHeight w:val="567"/>
        </w:trPr>
        <w:tc>
          <w:tcPr>
            <w:tcW w:type="dxa" w:w="3000"/>
          </w:tcPr>
          <w:p>
            <w:r>
              <w:t>Sujet(s)</w:t>
            </w:r>
          </w:p>
        </w:tc>
        <w:tc>
          <w:tcPr>
            <w:tcW w:type="dxa" w:w="7000"/>
          </w:tcPr>
          <w:p>
            <w:r>
              <w:t xml:space="preserve">infographie/ traitement d'image/ technique numérique/ </w:t>
            </w:r>
          </w:p>
        </w:tc>
      </w:tr>
    </w:tbl>
    <w:p>
      <w:pPr>
        <w:pStyle w:val="Heading3"/>
      </w:pPr>
      <w:r>
        <w:t>Résumé :</w:t>
      </w:r>
    </w:p>
    <w:p>
      <w:r>
        <w:t>A travers douze cours pratiques d'une heure chacun et de nombreuses études de cas, Se former en un jour ; Numériser et retoucher ses images vous apprend, étape par étape, à choisir le scanner qui correspond le mieux à vos besoins, l'utiliser efficacement et à tirer parti de toutes ses fonctionnalités. Cet ouvrage vous livre les informations nécessaires pour installer les logiciels d'exploitation livrés avec votre équipement : vous saurez rapidement retoucher et imprimer des images, les manipuler pour les diffuser sur Internet et réaliser des montages. Enfin, vous découvrirez toutes les techniques pour résoudre les problèmes les plus courants.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