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BCPSTVéto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Rault; Audrey/ Reissman; Alexandre/ Damour; Sylvain/ Martin,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274300875X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BCPST-Véto/ </w:t>
            </w:r>
          </w:p>
        </w:tc>
      </w:tr>
    </w:tbl>
    <w:p>
      <w:pPr>
        <w:pStyle w:val="Heading3"/>
      </w:pPr>
      <w:r>
        <w:t>Résumé :</w:t>
      </w:r>
    </w:p>
    <w:p>
      <w:r>
        <w:t>Ce manuel rassemble les connaissances : en algèbre (matrices, systèmes d'équations linaires, espaces vectoriels, applications linéaires, géométrie du plan et de l'espace) ; en analyse (suites, limites, continuité et dérivabilité d'une fonction, développements limités, intégrale d'une fonction continue sur un segment, équations différentielles, courbes et fonctions de plusieurs variables) ; en probabilités (espaces probabilisés finis et variables aléatoires réelles).</w:t>
        <w:br/>
        <w:br/>
        <w:t>Avec ce seul livre, vous aurez acquis à la fin de cette première années de BCPST-VETO l'intégralité des connaissances nécessaires en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