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tout en un,  2é année PC,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Lebreton, Claude/ Moulin; François/ Volcker; Michel/ Appert; Michel/ Warusfel, André/ Deschamps,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2100075853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calcul différentiel / algébre linéaire/ </w:t>
            </w:r>
          </w:p>
        </w:tc>
      </w:tr>
    </w:tbl>
    <w:p>
      <w:pPr>
        <w:pStyle w:val="Heading3"/>
      </w:pPr>
      <w:r>
        <w:t>Résumé :</w:t>
      </w:r>
    </w:p>
    <w:p>
      <w:r>
        <w:t>Mathématiques tout en un, 2e année PC-PSI" est un programme complet de mathématiques conçu pour les étudiants des classes préparatoires aux grandes écoles, en particulier dans les filières PC et PSI. Ce cours couvre des sujets avancés d'analyse mathématique, tels que les équations différentielles, le calcul intégral et différentiel, ainsi que l'algèbre linéaire. Il intègre également des concepts de géométrie et d'analyse vectorielle, en lien avec les applications pratiques en physique et en sciences de l'ingénieur. L'objectif est de doter les étudiants des outils nécessaires pour comprendre et résoudre des problèmes complexes dans des contextes scientifiques et techniques. Ce programme est essentiel pour préparer les concours d'entrée aux grandes écoles d'ingénieurs et autres institutions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