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orientées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Graham; Ian/ Mathieu,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[2e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p.p.441-464. Index p.p.465-480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2841809846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orientée objet 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panorama des méthodes orientées objet le plus complet disponible à ce jour. Il présente davantage d'applications de ces méthodes et examine plus de langages de programmation et de bases de données orientés objet. Quant à la partie concernant l'analyse et la conception, elle a plus que doublé. Dans ce livre, vous trouverez : - une introduction globale, indépendante du langage, à tous les aspects de la technologie objet ; - un examen des problèmes liés à l'adoption des techniques orientées objet dans des environnements commerciaux ; - un traitement des enjeux de gestion associés aux méthodes orientées objet ; - une introduction et une évaluation des bases de données orientées objet ; - une référence et un support de cours destinés aux étudiants et aux praticiens qui découvrent ce domaine  une étude de plus de quarante approches différentes à l'analyse et à la conception orientées objet.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