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 et géométrie élémentaire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Dieudonné, Jean/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270565500X</w:t>
            </w:r>
          </w:p>
        </w:tc>
      </w:tr>
      <w:tr>
        <w:trPr>
          <w:trHeight w:val="567"/>
        </w:trPr>
        <w:tc>
          <w:tcPr>
            <w:tcW w:type="dxa" w:w="3000"/>
          </w:tcPr>
          <w:p>
            <w:r>
              <w:t>Sujet(s)</w:t>
            </w:r>
          </w:p>
        </w:tc>
        <w:tc>
          <w:tcPr>
            <w:tcW w:type="dxa" w:w="7000"/>
          </w:tcPr>
          <w:p>
            <w:r>
              <w:t xml:space="preserve">algébre linéaire/ géométrie affine/ </w:t>
            </w:r>
          </w:p>
        </w:tc>
      </w:tr>
    </w:tbl>
    <w:p>
      <w:pPr>
        <w:pStyle w:val="Heading3"/>
      </w:pPr>
      <w:r>
        <w:t>Résumé :</w:t>
      </w:r>
    </w:p>
    <w:p>
      <w:r>
        <w:t>Le cours algèbre linéaire et géométrie élémentaire explore les relations entre l'algèbre linéaire et les concepts fondamentaux de la géométrie élémentaire. Il couvre les bases de l'algèbre linéaire avec l'étude des espaces vectoriels, des matrices, des déterminants et des systèmes d'équations linéaires. Ces outils sont ensuite appliqués à des problèmes de géométrie affine et euclidienne, permettant d'analyser des figures géométriques comme les droites, les plans et les transformations géométriques à l'aide de vecteurs et de matrices. Le cours aborde également la notion de coordonnées, la diagonalisation de matrices et les applications linéaires, tout en expliquant comment les outils algébriques permettent de résoudre des problèmes géométriques concrets, comme les transformations de figures ou la résolution de systèmes géométriques.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