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physico chimie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Fontanille; Michel/ Gnanou; Yves/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9782100589159</w:t>
            </w:r>
          </w:p>
        </w:tc>
      </w:tr>
      <w:tr>
        <w:trPr>
          <w:trHeight w:val="567"/>
        </w:trPr>
        <w:tc>
          <w:tcPr>
            <w:tcW w:type="dxa" w:w="3000"/>
          </w:tcPr>
          <w:p>
            <w:r>
              <w:t>Sujet(s)</w:t>
            </w:r>
          </w:p>
        </w:tc>
        <w:tc>
          <w:tcPr>
            <w:tcW w:type="dxa" w:w="7000"/>
          </w:tcPr>
          <w:p>
            <w:r>
              <w:t xml:space="preserve">thermodynamique/ rhéologie/ polymère/ </w:t>
            </w:r>
          </w:p>
        </w:tc>
      </w:tr>
    </w:tbl>
    <w:p>
      <w:pPr>
        <w:pStyle w:val="Heading3"/>
      </w:pPr>
      <w:r>
        <w:t>Résumé :</w:t>
      </w:r>
    </w:p>
    <w:p>
      <w:r>
        <w:t>Cet ouvrage s'adresse principalement aux étudiants en Master de chimie et de physique-chimie ainsi qu'aux élèves des écoles d'ingénieurs. Il intéressera aussi les chercheurs et tous ceux qui utilisent les polymères et souhaitent optimiser le choix de ces matériaux. Cette troisième édition présente l'élaboration, la structure et l'essentiel des propriétés chimiques et physiques des systèmes macromoléculaires, notamment leurs propriétés électriques et électroniques dont l'importance économique croît de jour en jour. Le livre insiste sur les spécificités liées à l'état macromoléculaire, tant au niveau de la synthèse des polymères que du point de vue de leur comportement macroscopique. Il établit le lien entre la variété des structures potentiellement accessibles et l'éventail des propriétés qui en découlent.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