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Bases techniques et économiques de la chimie industrielle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Guerin, Henri/ Champetier,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chimie industrielle/ base technique/ </w:t>
            </w:r>
          </w:p>
        </w:tc>
      </w:tr>
    </w:tbl>
    <w:p>
      <w:pPr>
        <w:pStyle w:val="Heading3"/>
      </w:pPr>
      <w:r>
        <w:t>Résumé :</w:t>
      </w:r>
    </w:p>
    <w:p>
      <w:r>
        <w:t>Ce livre est conçu pour aider les futurs ingénieurs à comprendre les enjeux qui dépassent le cadre du laboratoire ou de l'atelier.Contenu principalContexte économique : L'ouvrage commence par situer la chimie industrielle et les industries chimiques dans un cadre économique plus large.Problèmes de l'industrie chimique : Il aborde les défis liés à l'élaboration de nouveaux produits ou procédés de fabrication, en passant par les étapes de documentation, recherche, développement et fabrication.Aspects économiques : Le livre traite également des considérations sur les prix de revient, la main-d’œuvre, et la production.Décision : Il conclut avec un chapitre essentiel sur le processus de décision, qui est interconnecté avec tous les autres aspects discutés.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