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Intranet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Garrett, David/ </w:t>
            </w:r>
          </w:p>
        </w:tc>
      </w:tr>
      <w:tr>
        <w:trPr>
          <w:trHeight w:val="567"/>
        </w:trPr>
        <w:tc>
          <w:tcPr>
            <w:tcW w:type="dxa" w:w="3000"/>
          </w:tcPr>
          <w:p>
            <w:r>
              <w:t>Adresse bib.</w:t>
            </w:r>
          </w:p>
        </w:tc>
        <w:tc>
          <w:tcPr>
            <w:tcW w:type="dxa" w:w="7000"/>
          </w:tcPr>
          <w:p>
            <w:r>
              <w:t xml:space="preserve">Simon et Scchuster Macmillan cop./ </w:t>
            </w:r>
          </w:p>
        </w:tc>
      </w:tr>
      <w:tr>
        <w:trPr>
          <w:trHeight w:val="567"/>
        </w:trPr>
        <w:tc>
          <w:tcPr>
            <w:tcW w:type="dxa" w:w="3000"/>
          </w:tcPr>
          <w:p>
            <w:r>
              <w:t>Nombre de Pages</w:t>
            </w:r>
          </w:p>
        </w:tc>
        <w:tc>
          <w:tcPr>
            <w:tcW w:type="dxa" w:w="7000"/>
          </w:tcPr>
          <w:p>
            <w:r>
              <w:t>831p.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807-831</w:t>
            </w:r>
          </w:p>
        </w:tc>
      </w:tr>
      <w:tr>
        <w:trPr>
          <w:trHeight w:val="567"/>
        </w:trPr>
        <w:tc>
          <w:tcPr>
            <w:tcW w:type="dxa" w:w="3000"/>
          </w:tcPr>
          <w:p>
            <w:r>
              <w:t>Numéro d'Identification</w:t>
            </w:r>
          </w:p>
        </w:tc>
        <w:tc>
          <w:tcPr>
            <w:tcW w:type="dxa" w:w="7000"/>
          </w:tcPr>
          <w:p>
            <w:r>
              <w:t>274400202X</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intranet/ installation intégraion/ </w:t>
            </w:r>
          </w:p>
        </w:tc>
      </w:tr>
    </w:tbl>
    <w:p>
      <w:pPr>
        <w:pStyle w:val="Heading3"/>
      </w:pPr>
      <w:r>
        <w:t>Résumé :</w:t>
      </w:r>
    </w:p>
    <w:p>
      <w:r>
        <w:t>Cet ouvrage de la construction d'un Intranet jusqu'au développement d'applications, ce livre dresse un inventaire complet de tous les outils et techniques indispensables à la réussite d'une telle mise en uvre. A travers de nombreux exemples pratiques et réellement professionnels, vous découvrirez comment les Intranets offrent une communication intra-entreprise puissante et performante. Les outils HTML, les browsers et les nouvelles techniques de communication sont décrits en profondeur. Enfin, tous les aspects de développement, de sécurité et d'environnement sont abordés en détail, afin de donner des réponses précises à toutes les questions que pose un Intranet.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