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Squin,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 cours aux applications technologiques. Génie mécanique(N°:1)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algébre/ </w:t>
            </w:r>
          </w:p>
        </w:tc>
      </w:tr>
    </w:tbl>
    <w:p>
      <w:pPr>
        <w:pStyle w:val="Heading3"/>
      </w:pPr>
      <w:r>
        <w:t>Résumé :</w:t>
      </w:r>
    </w:p>
    <w:p>
      <w:r>
        <w:t>Ce polycopié reprend quelques notions mathématiques à la base de la partie Algèbre de l’unité d’Enseignement Maths1 de premières années LMD Sciences et techniques et Mathématiques et informatique. Il peut aussi être utilement utilisé par les étudiants d’autres</w:t>
        <w:br/>
        <w:br/>
        <w:t>paliers aussi bien en sciences et sciences et techniques que ceux de</w:t>
        <w:br/>
        <w:br/>
        <w:t>Biologie, Sciences économiques ou autre.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