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Braemer; Jean-Marc/ Richard, Denis/ Lang; Serge/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algébre linéaire/ </w:t>
            </w:r>
          </w:p>
        </w:tc>
      </w:tr>
    </w:tbl>
    <w:p>
      <w:pPr>
        <w:pStyle w:val="Heading3"/>
      </w:pPr>
      <w:r>
        <w:t>Résumé :</w:t>
      </w:r>
    </w:p>
    <w:p>
      <w:r>
        <w:t>Cet ouvrage s'adresse aux étudiants de première année d'enseignement supérieur. Il s'appuie sur l'étude algébrique et géométrique de l'espace numérique de dimension n. Le but de l'exposé est de donner les diverses interprétations et la résolution des systèmes d'équations linéaires. Chemin faisant, on acquiert les bases les plus solides de l'algèbre linéaire, mais aussi de la géométrie euclidienne. D'autre part, de nombreux exercices préparent à l'utilisation de l'algèbre linéaire en analyse (équations différentielles et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