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au parallélisme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Gengler, Marc/ Desprez, Frédéric/ Ubéda, Stéphane/ Cosnard, M/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223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Manuels informatiques Masson(N°:None)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2225850143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calcul parallèle/ multithreading/ </w:t>
            </w:r>
          </w:p>
        </w:tc>
      </w:tr>
    </w:tbl>
    <w:p>
      <w:pPr>
        <w:pStyle w:val="Heading3"/>
      </w:pPr>
      <w:r>
        <w:t>Résumé :</w:t>
      </w:r>
    </w:p>
    <w:p>
      <w:r>
        <w:t>Cet ouvrage est une introduction aux principes du calcul parallèle, à ses architectures matérielles et aux algorithmes qui en tirent parti. Il s’adresse aux étudiants, chercheurs et ingénieurs souhaitant comprendre et appliquer les concepts du parallélisme pour optimiser les performances des systèmes informatiques.L’auteur présente les fondements du parallélisme en informatique, en mettant l’accent sur les avantages, les défis et les techniques utilisées pour exécuter plusieurs tâches simultanément.L’ouvrage offre une introduction accessible et méthodique au parallélisme, en expliquant ses enjeux et applications dans des domaines variés comme le calcul scientifique, l’intelligence artificielle et le traitement de données massives. Il propose une approche théorique accompagnée d’exemples concrets, facilitant ainsi la mise en pratique des concepts abordés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