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Apprendre la programmation orientée objet avec le langage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Gervais, Luc/ </w:t>
            </w:r>
          </w:p>
        </w:tc>
      </w:tr>
      <w:tr>
        <w:trPr>
          <w:trHeight w:val="567"/>
        </w:trPr>
        <w:tc>
          <w:tcPr>
            <w:tcW w:type="dxa" w:w="3000"/>
          </w:tcPr>
          <w:p>
            <w:r>
              <w:t>Adresse bib.</w:t>
            </w:r>
          </w:p>
        </w:tc>
        <w:tc>
          <w:tcPr>
            <w:tcW w:type="dxa" w:w="7000"/>
          </w:tcPr>
          <w:p>
            <w:r>
              <w:t xml:space="preserve">ENI/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309-317</w:t>
            </w:r>
          </w:p>
        </w:tc>
      </w:tr>
      <w:tr>
        <w:trPr>
          <w:trHeight w:val="567"/>
        </w:trPr>
        <w:tc>
          <w:tcPr>
            <w:tcW w:type="dxa" w:w="3000"/>
          </w:tcPr>
          <w:p>
            <w:r>
              <w:t>Numéro d'Identification</w:t>
            </w:r>
          </w:p>
        </w:tc>
        <w:tc>
          <w:tcPr>
            <w:tcW w:type="dxa" w:w="7000"/>
          </w:tcPr>
          <w:p>
            <w:r>
              <w:t>9782746090194</w:t>
            </w:r>
          </w:p>
        </w:tc>
      </w:tr>
      <w:tr>
        <w:trPr>
          <w:trHeight w:val="567"/>
        </w:trPr>
        <w:tc>
          <w:tcPr>
            <w:tcW w:type="dxa" w:w="3000"/>
          </w:tcPr>
          <w:p>
            <w:r>
              <w:t>Sujet(s)</w:t>
            </w:r>
          </w:p>
        </w:tc>
        <w:tc>
          <w:tcPr>
            <w:tcW w:type="dxa" w:w="7000"/>
          </w:tcPr>
          <w:p>
            <w:r>
              <w:t xml:space="preserve">JAVA (langage de programmation)/ informatique/ </w:t>
            </w:r>
          </w:p>
        </w:tc>
      </w:tr>
    </w:tbl>
    <w:p>
      <w:pPr>
        <w:pStyle w:val="Heading3"/>
      </w:pPr>
      <w:r>
        <w:t>Résumé :</w:t>
      </w:r>
    </w:p>
    <w:p>
      <w:r>
        <w:t>Cet ouvrage  l'adresse aux étudiants et aux développeurs ayant déjà une première expérience de la programmation structurée et qui sont désireux de passer à la Programmation Orientée Objet (POO) avec le langage Java, pour développer des applications portables. Après un historique de la POO et du langage Java l'auteur explique pourquoi ce type de programmation est devenu incontournable pour développer dans les environnements graphiques événementiels. Les notions d'objet, de classe, et de référence sont présentées aux lecteurs puis les fondements de la POO que sont l'encapsulation, l'héritage, le polymorphisme et l'abstraction. Les différentes étapes d'un développement objet avec les principes de modélisation UML sont exposées. L'auteur présente ensuite la machine virtuelle Java, son intérêt, sa richesse et un environnement de développement avec NetBeans de Oracle. Le lecteur découvre comment Java reproduit les principes de la POO avec des explications simples, des exemples concrets et des exercices corrigés à télécharger sur le site www.editions-eni.fr. Il découvre également les types de base du développement Java et leur utilisation, comment exploiter NetBeans pour simplifier la saisie des programmes et les mettre au poins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