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chimie quantique à l'usage des chimistes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Rivail;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CNRS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XIX-435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Savoirs actuels(N°:None)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2271052416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chimie quantique/ </w:t>
            </w:r>
          </w:p>
        </w:tc>
      </w:tr>
    </w:tbl>
    <w:p>
      <w:pPr>
        <w:pStyle w:val="Heading3"/>
      </w:pPr>
      <w:r>
        <w:t>Résumé :</w:t>
      </w:r>
    </w:p>
    <w:p>
      <w:r>
        <w:t>La mécanique quantique a suscité l'apparition d'une nouvelle discipline :la chimie quantique.en expose les concepts fodamenteaux et présente en détail la notion d(orbitales atomiques et moléculaires et ses applications à divers problèmes (solides,forces intermoléculaires,réactivité chimique).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