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French, Gary/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p.p.351-399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hésitation sur un objet, une propriété oubliée ? Ce qu'il vous faut, c'est un condensé de Visual Basic immédiatement accessible, un rappel toujours disponible de ses propriétés, méthodes, événements, constantes et contrôles. La solution ? Le Mini-Référence, bien sûr ! Grâce à ce guide de poche, vous conservez à portée de clavier, les références indispensables pour travailler au quotidien avec Visual Basic et optimiser tous vos développements.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