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9782212089837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</w:t>
            </w:r>
          </w:p>
        </w:tc>
      </w:tr>
    </w:tbl>
    <w:p>
      <w:pPr>
        <w:pStyle w:val="Heading3"/>
      </w:pPr>
      <w:r>
        <w:t>Résumé :</w:t>
      </w:r>
    </w:p>
    <w:p>
      <w:r>
        <w:t>Le livre Initiation à la programmation de Claude Delannoy est conçu pour guider les débutants à travers les concepts fondamentaux de la programmation informatique. Aucune connaissance préalable n'est requise, ce qui en fait une ressource accessible à tous. Chaque notion est introduite progressivement, accompagnée de nombreux exemples pour faciliter l'assimilation. Des exercices, résolus ou corrigés, permettent aux lecteurs de vérifier leur compréhension tout au long de l'apprentissage.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