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Programmes résidants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Fantou,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Outils PC(N°:None)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 résidant/ paramétrage/ interface de dialogue/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aspects fondamentaux des programmes résidants, en détaillant :Règles d'écriture : Les principes et bonnes pratiques pour développer des programmes résidants efficaces et fiables.Installation et désinstallation : Les procédures pour intégrer ces programmes au système et les retirer en toute sécurité.Paramétrage : Comment configurer les programmes pour qu'ils répondent aux besoins spécifiques des utilisateurs.Interfaces de dialogue : La conception d'interfaces conviviales permettant une interaction fluide avec l'utilisateur.Fonctions multiples : Exploration des diverses fonctionnalités que peuvent offrir les programmes résidants pour enrichir l'expérience utilisateur.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