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Lecoutre, Jean-Pierre/ Hayek, Naïla/ Pilibossian, Philippe/ </w:t>
            </w:r>
          </w:p>
        </w:tc>
      </w:tr>
      <w:tr>
        <w:trPr>
          <w:trHeight w:val="567"/>
        </w:trPr>
        <w:tc>
          <w:tcPr>
            <w:tcW w:type="dxa" w:w="3000"/>
          </w:tcPr>
          <w:p>
            <w:r>
              <w:t>Edition</w:t>
            </w:r>
          </w:p>
        </w:tc>
        <w:tc>
          <w:tcPr>
            <w:tcW w:type="dxa" w:w="7000"/>
          </w:tcPr>
          <w:p>
            <w:r>
              <w:t>5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9782100759323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Cette 5e édition comprend un chapitre entièrement consacré aux derniers sujets d’annales les plus récents. Elle couvre en 260 questions et exercices les bases de l’algèbre et inclut des notions complémentaires d’analyse (TD 9 à 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