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Periodate oxidation of diol and other functional groups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Dryhurst; Glenn/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Monographs in organic functional group analysis(N°:2)</w:t>
            </w:r>
          </w:p>
        </w:tc>
      </w:tr>
      <w:tr>
        <w:trPr>
          <w:trHeight w:val="567"/>
        </w:trPr>
        <w:tc>
          <w:tcPr>
            <w:tcW w:type="dxa" w:w="3000"/>
          </w:tcPr>
          <w:p>
            <w:r>
              <w:t>Notes Générales</w:t>
            </w:r>
          </w:p>
        </w:tc>
        <w:tc>
          <w:tcPr>
            <w:tcW w:type="dxa" w:w="7000"/>
          </w:tcPr>
          <w:p>
            <w:r>
              <w:t>Index p.p. 179-191</w:t>
            </w:r>
          </w:p>
        </w:tc>
      </w:tr>
      <w:tr>
        <w:trPr>
          <w:trHeight w:val="567"/>
        </w:trPr>
        <w:tc>
          <w:tcPr>
            <w:tcW w:type="dxa" w:w="3000"/>
          </w:tcPr>
          <w:p>
            <w:r>
              <w:t>Sujet(s)</w:t>
            </w:r>
          </w:p>
        </w:tc>
        <w:tc>
          <w:tcPr>
            <w:tcW w:type="dxa" w:w="7000"/>
          </w:tcPr>
          <w:p>
            <w:r>
              <w:t xml:space="preserve">structural application/ periodate oxidation/ </w:t>
            </w:r>
          </w:p>
        </w:tc>
      </w:tr>
    </w:tbl>
    <w:p>
      <w:pPr>
        <w:pStyle w:val="Heading3"/>
      </w:pPr>
      <w:r>
        <w:t>Résumé :</w:t>
      </w:r>
    </w:p>
    <w:p>
      <w:r>
        <w:t>L'ouvrage est structuré en sept chapitres, débutant par une introduction historique sur l'oxydation par les periodates, suivie de discussions sur la préparation et les aspects mécanistiques de cette réaction. Il explore également les applications analytiques et structurales de l'oxydation par les periodates, en mettant l'accent sur la nature des réactions dites "anormales</w:t>
        <w:br/>
        <w:br/>
        <w:t>Ce livre est particulièrement utile pour les chimistes analytiques et organiciens intéressés par les applications des periodates dans l'analyse et la détermination structurale des composés organiques.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