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Durupthy; André/ Jaubert; Alain/ </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 prépa(N°:None)</w:t>
            </w:r>
          </w:p>
        </w:tc>
      </w:tr>
      <w:tr>
        <w:trPr>
          <w:trHeight w:val="567"/>
        </w:trPr>
        <w:tc>
          <w:tcPr>
            <w:tcW w:type="dxa" w:w="3000"/>
          </w:tcPr>
          <w:p>
            <w:r>
              <w:t>Numéro d'Identification</w:t>
            </w:r>
          </w:p>
        </w:tc>
        <w:tc>
          <w:tcPr>
            <w:tcW w:type="dxa" w:w="7000"/>
          </w:tcPr>
          <w:p>
            <w:r>
              <w:t>2011452570</w:t>
            </w:r>
          </w:p>
        </w:tc>
      </w:tr>
      <w:tr>
        <w:trPr>
          <w:trHeight w:val="567"/>
        </w:trPr>
        <w:tc>
          <w:tcPr>
            <w:tcW w:type="dxa" w:w="3000"/>
          </w:tcPr>
          <w:p>
            <w:r>
              <w:t>Sujet(s)</w:t>
            </w:r>
          </w:p>
        </w:tc>
        <w:tc>
          <w:tcPr>
            <w:tcW w:type="dxa" w:w="7000"/>
          </w:tcPr>
          <w:p>
            <w:r>
              <w:t xml:space="preserve">chimie/ </w:t>
            </w:r>
          </w:p>
        </w:tc>
      </w:tr>
    </w:tbl>
    <w:p>
      <w:pPr>
        <w:pStyle w:val="Heading3"/>
      </w:pPr>
      <w:r>
        <w:t>Résumé :</w:t>
      </w:r>
    </w:p>
    <w:p>
      <w:r>
        <w:t>C' est un ouvrage destiné aux étudiants des classes préparatoires scientifiques, notamment des filières MP, MP*, PT et PT*. Il couvre l'intégralité du programme de chimie de deuxième année et se compose de neuf chapitres principaux :</w:t>
        <w:br/>
        <w:br/>
        <w:t>Enthalpie libre et potentiel chimique : Introduction aux concepts thermodynamiques fondamentaux tels que l'enthalpie libre et le potentiel chimique.amazon.frprepanouar.files.wordpress.comeyrolles.comGrandeurs de réaction : etude des grandeurs thermodynamiques associées aux réactions chimiques, comme l'enthalpie et l'entropie de réaction.prepanouar.files.wordpress.comolution d'un système et équilibre chimique : Analyse des conditions d'évolution spontanée des systèmes chimiques et des critères d'équilibre.prepanouar.files.wordpress.comVariance et équilibres chimiques : Application de la règle des phases de Gibbs pour déterminer la variance des systèmes chimiques et étude des équilibres associés. prepanouar.files.wordpress.com fnac.comeyrolles.comDiagrammes binaires liquide-vapeur : Exploration des équilibres entre phases liquide et vapeur dans les mélanges binaires, avec des applications pratiques.Diagrammes binaires solide-liquide : etude des équilibres de solidification et de fusion dans les systèmes binaires, essentiels pour comprendre les comportements des alliages. Diagrammes d'Ellingham : Utilisation des diagrammes d'Ellingham pour analyser la stabilité thermique des oxydes métalliques et les processus de réduction métallurgique.Diagrammes potentiel-pH : Présentation des diagrammes potentiel-pH (ou diagrammes de Pourbaix) pour comprendre la stabilité des espèces en solution aqueuse en fonction du pH et du potentiel électrochimique. Courbes intensité-potentiel. Applications : Analyse des courbes intensité-potentiel pour étudier les mécanismes électrochimiques, notamment en corrosion et en électrolyse. Chaque chapitre propose des exercices variés, souvent issus de sujets de concours, permettant aux étudiants d'évaluer et de renforcer leurs connaissances. Les corrigés détaillés en fin d'ouvrage facilitent l'auto-évaluation et la compréhension approfondie des concepts abordés.Ce livre est un outil précieux pour les étudiants préparant les concours d'entrée aux grandes écoles d'ingénieurs, offrant une approche complète et structurée de la chimie en deuxième année de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