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Séries de Fourier et ondelettes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Lemarié-Rieusset, Pierre Gilles/ Kahane,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Cassini/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Nouvelle bibliothèque mathématique(N°:3)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284225001x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fourier/ ondelettes/ </w:t>
            </w:r>
          </w:p>
        </w:tc>
      </w:tr>
    </w:tbl>
    <w:p>
      <w:pPr>
        <w:pStyle w:val="Heading3"/>
      </w:pPr>
      <w:r>
        <w:t>Résumé :</w:t>
      </w:r>
    </w:p>
    <w:p>
      <w:r>
        <w:t>La première partie, historique, est suivie d'un véritable traité de la théorie moderne des ondelettes, développée à partir de 1982, et qui a permis d'adapter à l'analyse des signaux transitoires les idées de Fourier, offrant ainsi de nouveaux champs d'application en physique théorique, dans l'analyse d'images et dans les télécommunications.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