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outils stochastiques des marchés financiers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 Karoui; Nicole / Gobet; Emmanuel/ </w:t>
            </w:r>
          </w:p>
        </w:tc>
      </w:tr>
      <w:tr>
        <w:trPr>
          <w:trHeight w:val="567"/>
        </w:trPr>
        <w:tc>
          <w:tcPr>
            <w:tcW w:type="dxa" w:w="3000"/>
          </w:tcPr>
          <w:p>
            <w:r>
              <w:t>Adresse bib.</w:t>
            </w:r>
          </w:p>
        </w:tc>
        <w:tc>
          <w:tcPr>
            <w:tcW w:type="dxa" w:w="7000"/>
          </w:tcPr>
          <w:p>
            <w:r>
              <w:t xml:space="preserve">Ecole polytechnique/ </w:t>
            </w:r>
          </w:p>
        </w:tc>
      </w:tr>
      <w:tr>
        <w:trPr>
          <w:trHeight w:val="567"/>
        </w:trPr>
        <w:tc>
          <w:tcPr>
            <w:tcW w:type="dxa" w:w="3000"/>
          </w:tcPr>
          <w:p>
            <w:r>
              <w:t>Nombre de Pages</w:t>
            </w:r>
          </w:p>
        </w:tc>
        <w:tc>
          <w:tcPr>
            <w:tcW w:type="dxa" w:w="7000"/>
          </w:tcPr>
          <w:p>
            <w:r>
              <w:t>221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x 17 cm</w:t>
            </w:r>
          </w:p>
        </w:tc>
      </w:tr>
      <w:tr>
        <w:trPr>
          <w:trHeight w:val="567"/>
        </w:trPr>
        <w:tc>
          <w:tcPr>
            <w:tcW w:type="dxa" w:w="3000"/>
          </w:tcPr>
          <w:p>
            <w:r>
              <w:t>Collection</w:t>
            </w:r>
          </w:p>
        </w:tc>
        <w:tc>
          <w:tcPr>
            <w:tcW w:type="dxa" w:w="7000"/>
          </w:tcPr>
          <w:p>
            <w:r>
              <w:t>Mathématiques appliquées(N°:None)</w:t>
            </w:r>
          </w:p>
        </w:tc>
      </w:tr>
      <w:tr>
        <w:trPr>
          <w:trHeight w:val="567"/>
        </w:trPr>
        <w:tc>
          <w:tcPr>
            <w:tcW w:type="dxa" w:w="3000"/>
          </w:tcPr>
          <w:p>
            <w:r>
              <w:t>Notes Générales</w:t>
            </w:r>
          </w:p>
        </w:tc>
        <w:tc>
          <w:tcPr>
            <w:tcW w:type="dxa" w:w="7000"/>
          </w:tcPr>
          <w:p>
            <w:r>
              <w:t>Bibliogr.p.p. 219-221</w:t>
            </w:r>
          </w:p>
        </w:tc>
      </w:tr>
      <w:tr>
        <w:trPr>
          <w:trHeight w:val="567"/>
        </w:trPr>
        <w:tc>
          <w:tcPr>
            <w:tcW w:type="dxa" w:w="3000"/>
          </w:tcPr>
          <w:p>
            <w:r>
              <w:t>Numéro d'Identification</w:t>
            </w:r>
          </w:p>
        </w:tc>
        <w:tc>
          <w:tcPr>
            <w:tcW w:type="dxa" w:w="7000"/>
          </w:tcPr>
          <w:p>
            <w:r>
              <w:t>9782730215794</w:t>
            </w:r>
          </w:p>
        </w:tc>
      </w:tr>
      <w:tr>
        <w:trPr>
          <w:trHeight w:val="567"/>
        </w:trPr>
        <w:tc>
          <w:tcPr>
            <w:tcW w:type="dxa" w:w="3000"/>
          </w:tcPr>
          <w:p>
            <w:r>
              <w:t>Sujet(s)</w:t>
            </w:r>
          </w:p>
        </w:tc>
        <w:tc>
          <w:tcPr>
            <w:tcW w:type="dxa" w:w="7000"/>
          </w:tcPr>
          <w:p>
            <w:r>
              <w:t xml:space="preserve">processus stochastique/ probabilités/ statistique (mathématique)/ marché financier/ </w:t>
            </w:r>
          </w:p>
        </w:tc>
      </w:tr>
    </w:tbl>
    <w:p>
      <w:pPr>
        <w:pStyle w:val="Heading3"/>
      </w:pPr>
      <w:r>
        <w:t>Résumé :</w:t>
      </w:r>
    </w:p>
    <w:p>
      <w:r>
        <w:t>Présentation des outils stochastiques de la finance de marché et de leurs utilisations dans la gestion dynamique des produits dérivés. Dans la première partie, les auteurs définissent le mouvement brownien et démontrent quelques-unes de ses propriétés en remontant à ses origines avec Brown, Einstein, Bachelier... La seconde partie est consacrée aux applications en finance de marché.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