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Jérémy, Louis/ Mineau, Pierre/ Thiénard, Jean-Claude/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sciences en fac(N°:None)</w:t>
            </w:r>
          </w:p>
        </w:tc>
      </w:tr>
      <w:tr>
        <w:trPr>
          <w:trHeight w:val="567"/>
        </w:trPr>
        <w:tc>
          <w:tcPr>
            <w:tcW w:type="dxa" w:w="3000"/>
          </w:tcPr>
          <w:p>
            <w:r>
              <w:t>Numéro d'Identification</w:t>
            </w:r>
          </w:p>
        </w:tc>
        <w:tc>
          <w:tcPr>
            <w:tcW w:type="dxa" w:w="7000"/>
          </w:tcPr>
          <w:p>
            <w:r>
              <w:t>2711788350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Pour réussir les partiels et les examens du premier cycle de l'enseignement supérieur, deux choses sont essentielles : - assimiler les notions du cours - savoir bien résoudre les exercices. Or les cours et les TD ne suffisent généralement pas pour maîtriser le contenu du programme ni pour acquérir toute l'aisance nécessaire dans la résolution des exercices ; c'est pourquoi un certain travail individuel est indispensable. Ce livre est spécialement construit et rédigé pour permettre à chacun d'organiser son travail personnel à l'appui de ses connaissances et en fonction de ses besoins du moment, tout au long de l'année.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