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Microsoft Excel, 101 applications et macros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Dorseuil, Virginie/ </w:t>
            </w:r>
          </w:p>
        </w:tc>
      </w:tr>
      <w:tr>
        <w:trPr>
          <w:trHeight w:val="567"/>
        </w:trPr>
        <w:tc>
          <w:tcPr>
            <w:tcW w:type="dxa" w:w="3000"/>
          </w:tcPr>
          <w:p>
            <w:r>
              <w:t>Adresse bib.</w:t>
            </w:r>
          </w:p>
        </w:tc>
        <w:tc>
          <w:tcPr>
            <w:tcW w:type="dxa" w:w="7000"/>
          </w:tcPr>
          <w:p>
            <w:r>
              <w:t xml:space="preserve">Campus Press France/ </w:t>
            </w:r>
          </w:p>
        </w:tc>
      </w:tr>
      <w:tr>
        <w:trPr>
          <w:trHeight w:val="567"/>
        </w:trPr>
        <w:tc>
          <w:tcPr>
            <w:tcW w:type="dxa" w:w="3000"/>
          </w:tcPr>
          <w:p>
            <w:r>
              <w:t>Nombre de Pages</w:t>
            </w:r>
          </w:p>
        </w:tc>
        <w:tc>
          <w:tcPr>
            <w:tcW w:type="dxa" w:w="7000"/>
          </w:tcPr>
          <w:p>
            <w:r>
              <w:t>289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22 cm</w:t>
            </w:r>
          </w:p>
        </w:tc>
      </w:tr>
      <w:tr>
        <w:trPr>
          <w:trHeight w:val="567"/>
        </w:trPr>
        <w:tc>
          <w:tcPr>
            <w:tcW w:type="dxa" w:w="3000"/>
          </w:tcPr>
          <w:p>
            <w:r>
              <w:t>Collection</w:t>
            </w:r>
          </w:p>
        </w:tc>
        <w:tc>
          <w:tcPr>
            <w:tcW w:type="dxa" w:w="7000"/>
          </w:tcPr>
          <w:p>
            <w:r>
              <w:t>Des tonnes de trucs(N°:None)</w:t>
            </w:r>
          </w:p>
        </w:tc>
      </w:tr>
      <w:tr>
        <w:trPr>
          <w:trHeight w:val="567"/>
        </w:trPr>
        <w:tc>
          <w:tcPr>
            <w:tcW w:type="dxa" w:w="3000"/>
          </w:tcPr>
          <w:p>
            <w:r>
              <w:t>Notes Générales</w:t>
            </w:r>
          </w:p>
        </w:tc>
        <w:tc>
          <w:tcPr>
            <w:tcW w:type="dxa" w:w="7000"/>
          </w:tcPr>
          <w:p>
            <w:r>
              <w:t>Index</w:t>
            </w:r>
          </w:p>
        </w:tc>
      </w:tr>
      <w:tr>
        <w:trPr>
          <w:trHeight w:val="567"/>
        </w:trPr>
        <w:tc>
          <w:tcPr>
            <w:tcW w:type="dxa" w:w="3000"/>
          </w:tcPr>
          <w:p>
            <w:r>
              <w:t>Numéro d'Identification</w:t>
            </w:r>
          </w:p>
        </w:tc>
        <w:tc>
          <w:tcPr>
            <w:tcW w:type="dxa" w:w="7000"/>
          </w:tcPr>
          <w:p>
            <w:r>
              <w:t>2744012742</w:t>
            </w:r>
          </w:p>
        </w:tc>
      </w:tr>
      <w:tr>
        <w:trPr>
          <w:trHeight w:val="567"/>
        </w:trPr>
        <w:tc>
          <w:tcPr>
            <w:tcW w:type="dxa" w:w="3000"/>
          </w:tcPr>
          <w:p>
            <w:r>
              <w:t>Thème</w:t>
            </w:r>
          </w:p>
        </w:tc>
        <w:tc>
          <w:tcPr>
            <w:tcW w:type="dxa" w:w="7000"/>
          </w:tcPr>
          <w:p>
            <w:r>
              <w:t>Informatique, traitement des données</w:t>
            </w:r>
          </w:p>
        </w:tc>
      </w:tr>
      <w:tr>
        <w:trPr>
          <w:trHeight w:val="567"/>
        </w:trPr>
        <w:tc>
          <w:tcPr>
            <w:tcW w:type="dxa" w:w="3000"/>
          </w:tcPr>
          <w:p>
            <w:r>
              <w:t>Classification(s)</w:t>
            </w:r>
          </w:p>
        </w:tc>
        <w:tc>
          <w:tcPr>
            <w:tcW w:type="dxa" w:w="7000"/>
          </w:tcPr>
          <w:p>
            <w:r>
              <w:t xml:space="preserve">Informatique, traitement des données/ </w:t>
            </w:r>
          </w:p>
        </w:tc>
      </w:tr>
      <w:tr>
        <w:trPr>
          <w:trHeight w:val="567"/>
        </w:trPr>
        <w:tc>
          <w:tcPr>
            <w:tcW w:type="dxa" w:w="3000"/>
          </w:tcPr>
          <w:p>
            <w:r>
              <w:t>Sujet(s)</w:t>
            </w:r>
          </w:p>
        </w:tc>
        <w:tc>
          <w:tcPr>
            <w:tcW w:type="dxa" w:w="7000"/>
          </w:tcPr>
          <w:p>
            <w:r>
              <w:t xml:space="preserve">automatisation/ excel (logiciel)/ tableau croisé dynamique/ </w:t>
            </w:r>
          </w:p>
        </w:tc>
      </w:tr>
    </w:tbl>
    <w:p>
      <w:pPr>
        <w:pStyle w:val="Heading3"/>
      </w:pPr>
      <w:r>
        <w:t>Résumé :</w:t>
      </w:r>
    </w:p>
    <w:p>
      <w:r>
        <w:t>Cet ouvrage est de vous faire découvrir tous les trucs et astuces d'Excel à travers une centaine d'exemples concrets regroupés en huit catégories. Pour chaque exemple, un texte explicatif et deux captures d'écran vous exposent l'essentiel de ce qu'il faut retenir pour bien exploiter le document Excel. Les pièges à éviter sont mis en évidence, et de nombreuses idées de personnalisation vous sont proposées.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