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à risque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Dupré, Michèle/ Le Coze, Jean-Christophe/ </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du risque et du danger(N°:None)</w:t>
            </w:r>
          </w:p>
        </w:tc>
      </w:tr>
      <w:tr>
        <w:trPr>
          <w:trHeight w:val="567"/>
        </w:trPr>
        <w:tc>
          <w:tcPr>
            <w:tcW w:type="dxa" w:w="3000"/>
          </w:tcPr>
          <w:p>
            <w:r>
              <w:t>Notes Générales</w:t>
            </w:r>
          </w:p>
        </w:tc>
        <w:tc>
          <w:tcPr>
            <w:tcW w:type="dxa" w:w="7000"/>
          </w:tcPr>
          <w:p>
            <w:r>
              <w:t>Bibliogr. Index p.p. 189-192</w:t>
            </w:r>
          </w:p>
        </w:tc>
      </w:tr>
      <w:tr>
        <w:trPr>
          <w:trHeight w:val="567"/>
        </w:trPr>
        <w:tc>
          <w:tcPr>
            <w:tcW w:type="dxa" w:w="3000"/>
          </w:tcPr>
          <w:p>
            <w:r>
              <w:t>Numéro d'Identification</w:t>
            </w:r>
          </w:p>
        </w:tc>
        <w:tc>
          <w:tcPr>
            <w:tcW w:type="dxa" w:w="7000"/>
          </w:tcPr>
          <w:p>
            <w:r>
              <w:t>9782743019884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industrielle/ risque industriel/ </w:t>
            </w:r>
          </w:p>
        </w:tc>
      </w:tr>
    </w:tbl>
    <w:p>
      <w:pPr>
        <w:pStyle w:val="Heading3"/>
      </w:pPr>
      <w:r>
        <w:t>Résumé :</w:t>
      </w:r>
    </w:p>
    <w:p>
      <w:r>
        <w:t>Cet ouvrage aborde un objet plus restreint encore : la sécurité industrielle, non pas telle qu'elle s'affirme dans les procédures et les guides, mais telle qu'elle se construit dans différents lieux et par l'interaction de très nombreux acteurs dans et hors de l'entreprise. Il en résulte une mise à plat des problématiques et manières possibles d'éclairer la question complexe de la sécurité. Cette dernière n'est pas traitée de manière générale. L'objectif ici est bien de montrer cette construction plurielle à travers des acteurs et métiers différents, dans des domaines d'activité qui posent la question différemment en fonction des corpus de savoirs sur lesquels ils reposent. Réactions à risque. Regards croisés sur la sécurité dans la chimie se veut donc un ouvrage pluriel, rassemblant des regards croisés d'hommes de terrain, d'ingénieurs et de chercheurs en sciences humaines et sociales, et montrant la nécessité d'établir des liens entre ces différents domaines de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