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Dévoré; Georges/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chimie(N°:1)</w:t>
            </w:r>
          </w:p>
        </w:tc>
      </w:tr>
      <w:tr>
        <w:trPr>
          <w:trHeight w:val="567"/>
        </w:trPr>
        <w:tc>
          <w:tcPr>
            <w:tcW w:type="dxa" w:w="3000"/>
          </w:tcPr>
          <w:p>
            <w:r>
              <w:t>Numéro d'Identification</w:t>
            </w:r>
          </w:p>
        </w:tc>
        <w:tc>
          <w:tcPr>
            <w:tcW w:type="dxa" w:w="7000"/>
          </w:tcPr>
          <w:p>
            <w:r>
              <w:t>2711741133</w:t>
            </w:r>
          </w:p>
        </w:tc>
      </w:tr>
      <w:tr>
        <w:trPr>
          <w:trHeight w:val="567"/>
        </w:trPr>
        <w:tc>
          <w:tcPr>
            <w:tcW w:type="dxa" w:w="3000"/>
          </w:tcPr>
          <w:p>
            <w:r>
              <w:t>Sujet(s)</w:t>
            </w:r>
          </w:p>
        </w:tc>
        <w:tc>
          <w:tcPr>
            <w:tcW w:type="dxa" w:w="7000"/>
          </w:tcPr>
          <w:p>
            <w:r>
              <w:t xml:space="preserve">structure chimique/ </w:t>
            </w:r>
          </w:p>
        </w:tc>
      </w:tr>
    </w:tbl>
    <w:p>
      <w:pPr>
        <w:pStyle w:val="Heading3"/>
      </w:pPr>
      <w:r>
        <w:t>Résumé :</w:t>
      </w:r>
    </w:p>
    <w:p>
      <w:r>
        <w:t>Cet ouvrage est conçu pour offrir une compréhension approfondie des structures fondamentales en chimie, couvrant des aspects essentiels tels que la structure de la matière, la classification périodique des éléments et les liaisons chimiques Contenu principal :Structure de la matière : L'ouvrage aborde les notions fondamentales liées aux constituants de la matière, y compris les atomes, les molécules et les ions. Il explore également la structure électronique des atomes, en mettant l'accent sur les orbitales atomiques et la configuration électronique.Classification périodique des éléments : Une partie significative du livre est dédiée à la classification périodique, expliquant l'organisation des éléments en fonction de leurs propriétés chimiques et physiques. Cette section traite également des tendances périodiques, telles que l'électronégativité, l'énergie d'ionisation et les rayons atomiques.Liaisons chimiques : L'auteur examine en détail les différents types de liaisons chimiques, notamment les liaisons ioniques, covalentes et métalliques. Les concepts de polarité, de structures de Lewis et de géométrie moléculaire sont également discutés pour illustrer la formation et les propriétés des composés chimiques.Cet ouvrage est particulièrement recommandé pour les étudiants en chimie des premières années universitaires, ainsi que pour ceux préparant des concours scientifiques. Il sert de référence précieuse pour comprendre les bases de la structure de la matière et les principes qui gouvernent les interactions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