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Devoré, G/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2711741168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générale/ </w:t>
            </w:r>
          </w:p>
        </w:tc>
      </w:tr>
    </w:tbl>
    <w:p>
      <w:pPr>
        <w:pStyle w:val="Heading3"/>
      </w:pPr>
      <w:r>
        <w:t>Résumé :</w:t>
      </w:r>
    </w:p>
    <w:p>
      <w:r>
        <w:t>Cet ouvrage est conçu pour offrir une compréhension approfondie des principes fondamentaux de la chimie organique, couvrant divers aspects essentiels tels que les structures moléculaires, les mécanismes réactionnels et les différentes classes de composés organiques.Contenu principal :Structures moléculaires : L'ouvrage aborde les différentes représentations des molécules organiques, y compris les formules développées, semi-développées et topologiques. Il traite également de la stéréochimie, en expliquant les concepts d'isomérie de constitution, de stéréoisomérie de conformation et de configuration, ainsi que la chiralité des molécules.Mécanismes réactionnels : L'auteur explore les principaux types de réactions organiques, telles que les substitutions nucléophiles et électrophiles, les additions, les éliminations et les réarrangements. Une attention particulière est portée aux notions de nucléophiles, d'électrophiles, ainsi qu'aux concepts d'acides et de bases en chimie organique.Classes de composés organiques : Le livre présente une étude détaillée des différentes familles de composés organiques, notamment les hydrocarbures (alcanes, alcènes, alcynes), les composés aromatiques, les alcools, les éthers, les aldéhydes, les cétones, les acides carboxyliques et leurs dérivés, ainsi que les amines. Chaque classe est examinée en termes de structure, de propriétés physiques et chimiques, et de réactivité.Cet ouvrage est particulièrement recommandé pour les étudiants en chimie des premières années universitaires, ainsi que pour ceux préparant des concours scientifiques. Il sert de référence précieuse pour comprendre les bases de la chimie organique et les principes qui gouvernent les interactions et transformations des composés carbonés.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