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899-916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qui vise à initier les lecteurs à la programmation en Java, depuis les notions de base jusqu'aux concepts plus avancés. Voici un résumé des principaux points abordés dans l’ouvrage :</w:t>
        <w:br/>
        <w:br/>
        <w:t>Structure et Contenu</w:t>
        <w:br/>
        <w:br/>
        <w:t>Introduction au Java : L’auteur présente l’historique et les caractéristiques de Java, en soulignant son rôle dans le développement d’applications multiplateformes grâce à la machine virtuelle Java (JVM).</w:t>
        <w:br/>
        <w:br/>
        <w:t>Syntaxe de base : Les premiers chapitres traitent des éléments fondamentaux du langage, y compris la syntaxe, les types de données (entiers, flottants, caractères), les opérateurs, et les structures de contrôle (boucles, conditions).</w:t>
        <w:br/>
        <w:br/>
        <w:t>Programmation Orientée Objet : Delannoy aborde en détail les concepts essentiels de la POO en Java, tels que les classes, les objets, l’héritage, le polymorphisme, et l'encapsulation, avec des exemples concrets.</w:t>
        <w:br/>
        <w:br/>
        <w:t>Gestion des exceptions : Le livre explique comment gérer les erreurs et les exceptions, un aspect crucial pour le développement de programmes robustes.</w:t>
        <w:br/>
        <w:br/>
        <w:t>Collections et Génériques : L’auteur introduit les collections Java, y compris les listes, ensembles et maps, ainsi que les génériques, qui permettent d’écrire du code plus flexible et sûr.</w:t>
        <w:br/>
        <w:br/>
        <w:t>Entrées/Sorties (I/O) : Le traitement des fichiers et des entrées/sorties est également abordé, en montrant comment lire et écrire des données à partir de fichiers.</w:t>
        <w:br/>
        <w:br/>
        <w:t>Interfaces graphiques : Une partie du livre est consacrée à la création d’interfaces utilisateur avec Swing et JavaFX, fournissant une introduction à la programmation graphique en Java.</w:t>
        <w:br/>
        <w:br/>
        <w:t>Projets pratiques : Chaque chapitre comprend des exercices et des projets pratiques pour permettre aux lecteurs de mettre en œuvre les concepts apprises et de construire des applications Java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