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de calcul numérique appliqué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Guilpin,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286883406X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 numérique/ </w:t>
            </w:r>
          </w:p>
        </w:tc>
      </w:tr>
    </w:tbl>
    <w:p>
      <w:pPr>
        <w:pStyle w:val="Heading3"/>
      </w:pPr>
      <w:r>
        <w:t>Résumé :</w:t>
      </w:r>
    </w:p>
    <w:p>
      <w:r>
        <w:t>Ce manuel est consacré au calcul numérique et au traitemrnt statistique des données expérimentales. il s'adresse d'abord à ceux qui souhaitent comprendre le fonctionnement des boites noires que les développements trés féconds de l'électronique et de l'informatique ont imposés.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