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Résolution numérique des grands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d'été d'analyse numérique/ Golub; Gene Howard/ Meurant; Gérard 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Direction des études et recherches d'Electricité de France(N°:None)</w:t>
            </w:r>
          </w:p>
        </w:tc>
      </w:tr>
      <w:tr>
        <w:trPr>
          <w:trHeight w:val="567"/>
        </w:trPr>
        <w:tc>
          <w:tcPr>
            <w:tcW w:type="dxa" w:w="3000"/>
          </w:tcPr>
          <w:p>
            <w:r>
              <w:t>Notes Générales</w:t>
            </w:r>
          </w:p>
        </w:tc>
        <w:tc>
          <w:tcPr>
            <w:tcW w:type="dxa" w:w="7000"/>
          </w:tcPr>
          <w:p>
            <w:r>
              <w:t>bibliogr. - Textes en français et en anglais</w:t>
            </w:r>
          </w:p>
        </w:tc>
      </w:tr>
      <w:tr>
        <w:trPr>
          <w:trHeight w:val="567"/>
        </w:trPr>
        <w:tc>
          <w:tcPr>
            <w:tcW w:type="dxa" w:w="3000"/>
          </w:tcPr>
          <w:p>
            <w:r>
              <w:t>Sujet(s)</w:t>
            </w:r>
          </w:p>
        </w:tc>
        <w:tc>
          <w:tcPr>
            <w:tcW w:type="dxa" w:w="7000"/>
          </w:tcPr>
          <w:p>
            <w:r>
              <w:t xml:space="preserve">analyse numerique/ calcul scientifique/ analyse de système/ </w:t>
            </w:r>
          </w:p>
        </w:tc>
      </w:tr>
    </w:tbl>
    <w:p>
      <w:pPr>
        <w:pStyle w:val="Heading3"/>
      </w:pPr>
      <w:r>
        <w:t>Résumé :</w:t>
      </w:r>
    </w:p>
    <w:p>
      <w:r>
        <w:t>Le titre "Résolution numérique des grands systèmes linéaires" fait référence aux méthodes et techniques utilisées pour résoudre des systèmes d'équations linéaires de grande taille en utilisant des approches numériques. Ces systèmes apparaissent fréquemment dans divers domaines tels que la physique, l'ingénierie, l'économie et les sciences sociales. La résolution de grands systèmes linéaires peut être particulièrement complexe, car elle nécessite des algorithmes efficaces qui minimisent le temps de calcul et l'utilisation de la mémoire. Les méthodes les plus courantes incluent les méthodes directes (comme la décomposition LU ou la méthode de Gauss-Jordan) et les méthodes itératives (comme la méthode de Jacobi, Gauss-Seidel ou la méthode du gradient conjugué). L'optimisation des performances de ces algorithmes, en particulier pour des systèmes très grands, est au cœur des recherches en calcul scientifique et en informatique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