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Topologie  au delà des travaux dirigés.T2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Hazi; Mohamed/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298p.</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9789961012703</w:t>
            </w:r>
          </w:p>
        </w:tc>
      </w:tr>
      <w:tr>
        <w:trPr>
          <w:trHeight w:val="567"/>
        </w:trPr>
        <w:tc>
          <w:tcPr>
            <w:tcW w:type="dxa" w:w="3000"/>
          </w:tcPr>
          <w:p>
            <w:r>
              <w:t>Sujet(s)</w:t>
            </w:r>
          </w:p>
        </w:tc>
        <w:tc>
          <w:tcPr>
            <w:tcW w:type="dxa" w:w="7000"/>
          </w:tcPr>
          <w:p>
            <w:r>
              <w:t xml:space="preserve">topologie/ </w:t>
            </w:r>
          </w:p>
        </w:tc>
      </w:tr>
    </w:tbl>
    <w:p>
      <w:pPr>
        <w:pStyle w:val="Heading3"/>
      </w:pPr>
      <w:r>
        <w:t>Résumé :</w:t>
      </w:r>
    </w:p>
    <w:p>
      <w:r>
        <w:t>Principaleùment destiné aux étudiant de deuxieme année de licence de mathématiques, cet ouvrage cinstitue aussi un livre de réference et un outil de travail pour ceux qui ont dans leur cursus un cours d'analyse.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