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Intégration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Gramain, André/ </w:t>
            </w:r>
          </w:p>
        </w:tc>
      </w:tr>
      <w:tr>
        <w:trPr>
          <w:trHeight w:val="567"/>
        </w:trPr>
        <w:tc>
          <w:tcPr>
            <w:tcW w:type="dxa" w:w="3000"/>
          </w:tcPr>
          <w:p>
            <w:r>
              <w:t>Adresse bib.</w:t>
            </w:r>
          </w:p>
        </w:tc>
        <w:tc>
          <w:tcPr>
            <w:tcW w:type="dxa" w:w="7000"/>
          </w:tcPr>
          <w:p>
            <w:r>
              <w:t xml:space="preserve">Hermann/ </w:t>
            </w:r>
          </w:p>
        </w:tc>
      </w:tr>
      <w:tr>
        <w:trPr>
          <w:trHeight w:val="567"/>
        </w:trPr>
        <w:tc>
          <w:tcPr>
            <w:tcW w:type="dxa" w:w="3000"/>
          </w:tcPr>
          <w:p>
            <w:r>
              <w:t>Nombre de Pages</w:t>
            </w:r>
          </w:p>
        </w:tc>
        <w:tc>
          <w:tcPr>
            <w:tcW w:type="dxa" w:w="7000"/>
          </w:tcPr>
          <w:p>
            <w:r>
              <w:t>226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22 cm</w:t>
            </w:r>
          </w:p>
        </w:tc>
      </w:tr>
      <w:tr>
        <w:trPr>
          <w:trHeight w:val="567"/>
        </w:trPr>
        <w:tc>
          <w:tcPr>
            <w:tcW w:type="dxa" w:w="3000"/>
          </w:tcPr>
          <w:p>
            <w:r>
              <w:t>Collection</w:t>
            </w:r>
          </w:p>
        </w:tc>
        <w:tc>
          <w:tcPr>
            <w:tcW w:type="dxa" w:w="7000"/>
          </w:tcPr>
          <w:p>
            <w:r>
              <w:t>Collection Méthodes(N°:None)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2705663754</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calcul intégral/ intégrale de riemann/ </w:t>
            </w:r>
          </w:p>
        </w:tc>
      </w:tr>
    </w:tbl>
    <w:p>
      <w:pPr>
        <w:pStyle w:val="Heading3"/>
      </w:pPr>
      <w:r>
        <w:t>Résumé :</w:t>
      </w:r>
    </w:p>
    <w:p>
      <w:r>
        <w:t>Le livre explore les bases de l'intégration, en commençant par la construction de l'intégrale de Riemann et en étendant progressivement les notions à des concepts plus avancés comme l'intégrale de Lebesgue et les théorèmes de convergence associés. Il met également en évidence la relation entre l'intégration et les séries, ainsi que les liens entre l'intégration et les autres domaines de l'analyse mathématique, notamment la mesure, les fonctions de variables réelles et les espaces fonctionnels.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