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Chimie. MPSI,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Appenzeller, Jérôme/ Vilain, Claire/ Morland, Alizée/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9782311405286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MPSI/ </w:t>
            </w:r>
          </w:p>
        </w:tc>
      </w:tr>
    </w:tbl>
    <w:p>
      <w:pPr>
        <w:pStyle w:val="Heading3"/>
      </w:pPr>
      <w:r>
        <w:t>Résumé :</w:t>
      </w:r>
    </w:p>
    <w:p>
      <w:r>
        <w:t>Des ouvrages pour faire la différence : des synthèses de cours et de méthode pour acquérir les connaissances indispensables et réviser efficacement ; de nombreux exercices intégralement corrigés pour s'entraîner et se mettre en situation d'épreuve : exercices guidés, exercices d'application, analyses documentaires et problèmes de synthèse.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