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1re année PCSI.T2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Balou, Daniel./ Fabritius, Éric/ Gilles; André/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Notes Générales</w:t>
            </w:r>
          </w:p>
        </w:tc>
        <w:tc>
          <w:tcPr>
            <w:tcW w:type="dxa" w:w="7000"/>
          </w:tcPr>
          <w:p>
            <w:r>
              <w:t>La couv. porte en plus : "cours et exercices corrigés"</w:t>
            </w:r>
          </w:p>
        </w:tc>
      </w:tr>
      <w:tr>
        <w:trPr>
          <w:trHeight w:val="567"/>
        </w:trPr>
        <w:tc>
          <w:tcPr>
            <w:tcW w:type="dxa" w:w="3000"/>
          </w:tcPr>
          <w:p>
            <w:r>
              <w:t>Numéro d'Identification</w:t>
            </w:r>
          </w:p>
        </w:tc>
        <w:tc>
          <w:tcPr>
            <w:tcW w:type="dxa" w:w="7000"/>
          </w:tcPr>
          <w:p>
            <w:r>
              <w:t>2729869476</w:t>
            </w:r>
          </w:p>
        </w:tc>
      </w:tr>
      <w:tr>
        <w:trPr>
          <w:trHeight w:val="567"/>
        </w:trPr>
        <w:tc>
          <w:tcPr>
            <w:tcW w:type="dxa" w:w="3000"/>
          </w:tcPr>
          <w:p>
            <w:r>
              <w:t>Sujet(s)</w:t>
            </w:r>
          </w:p>
        </w:tc>
        <w:tc>
          <w:tcPr>
            <w:tcW w:type="dxa" w:w="7000"/>
          </w:tcPr>
          <w:p>
            <w:r>
              <w:t xml:space="preserve">chimie/ </w:t>
            </w:r>
          </w:p>
        </w:tc>
      </w:tr>
    </w:tbl>
    <w:p>
      <w:pPr>
        <w:pStyle w:val="Heading3"/>
      </w:pPr>
      <w:r>
        <w:t>Résumé :</w:t>
      </w:r>
    </w:p>
    <w:p>
      <w:r>
        <w:t>Cet ouvrage couvre la 2e période option Chimie : il est la suite du tome 1 de chimie par les mêmes auteurs. Le livre se compose de 4 parties : Une étude quantique de la liaison chimique permet d'analyser les structures des petites molécules ; elle sera largement réinvestie en chimie organique. • L'étude des principales propriétés des alcènes et des  rganomagnésiens qui revêt une grande importance en synthèse, est complétée ici par l'étude de quelques propriétés des polymères et des modes de fabrication de macromolécules courantes. • La thermodynamique constitue en première année un chapitre et s'appuie sur le cours de physique correspondant. • Les échanges de particules en solutions aqueuses constituent la dernière partie : protons, électrons ou ligands peuvent passer d'une espèce chimique à une autre et ces transferts obéissent à des lois similaires, et sont présentés en parallèle. Ces transferts de particules permettent de nombreuses études expérimentales aux techniques variées étudiées en T-P mais incluses ici dans le cours car elles font souvent l'objet de problèmes ou d'exercices d'oral. Cette partie se termine avec l'étude structurale des complexes octaédriques dans le cadre de la théorie du champ cristallin.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