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chimie générale en 1001 QCM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Bonin, Julien/ Marchal, Damien/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9782729856847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moléculaire/ constante d’équilibre/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prioritairement destiné à l’usage des étudiants de Première Année des études de Santé (PAES, ex-PCEM) qui préparent le concours d’accès à la suite des études médicales. Il est également destiné à tous les étudiants de premier cycle universitaire (L1-L2) et de classes préparatoires dont la formation comporte un enseignement de chimie générale.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