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Architecture des ordinateurs, représentation des nombres et des codes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Darche; Philippe/ </w:t>
            </w:r>
          </w:p>
        </w:tc>
      </w:tr>
      <w:tr>
        <w:trPr>
          <w:trHeight w:val="567"/>
        </w:trPr>
        <w:tc>
          <w:tcPr>
            <w:tcW w:type="dxa" w:w="3000"/>
          </w:tcPr>
          <w:p>
            <w:r>
              <w:t>Adresse bib.</w:t>
            </w:r>
          </w:p>
        </w:tc>
        <w:tc>
          <w:tcPr>
            <w:tcW w:type="dxa" w:w="7000"/>
          </w:tcPr>
          <w:p>
            <w:r>
              <w:t xml:space="preserve">Gaetan morin éditeur/ </w:t>
            </w:r>
          </w:p>
        </w:tc>
      </w:tr>
      <w:tr>
        <w:trPr>
          <w:trHeight w:val="567"/>
        </w:trPr>
        <w:tc>
          <w:tcPr>
            <w:tcW w:type="dxa" w:w="3000"/>
          </w:tcPr>
          <w:p>
            <w:r>
              <w:t>Nombre de Pages</w:t>
            </w:r>
          </w:p>
        </w:tc>
        <w:tc>
          <w:tcPr>
            <w:tcW w:type="dxa" w:w="7000"/>
          </w:tcPr>
          <w:p>
            <w:r>
              <w:t>388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Support IUT(N°:None)</w:t>
            </w:r>
          </w:p>
        </w:tc>
      </w:tr>
      <w:tr>
        <w:trPr>
          <w:trHeight w:val="567"/>
        </w:trPr>
        <w:tc>
          <w:tcPr>
            <w:tcW w:type="dxa" w:w="3000"/>
          </w:tcPr>
          <w:p>
            <w:r>
              <w:t>Notes Générales</w:t>
            </w:r>
          </w:p>
        </w:tc>
        <w:tc>
          <w:tcPr>
            <w:tcW w:type="dxa" w:w="7000"/>
          </w:tcPr>
          <w:p>
            <w:r>
              <w:t>Glossaire p.p. 383-388</w:t>
            </w:r>
          </w:p>
        </w:tc>
      </w:tr>
      <w:tr>
        <w:trPr>
          <w:trHeight w:val="567"/>
        </w:trPr>
        <w:tc>
          <w:tcPr>
            <w:tcW w:type="dxa" w:w="3000"/>
          </w:tcPr>
          <w:p>
            <w:r>
              <w:t>Numéro d'Identification</w:t>
            </w:r>
          </w:p>
        </w:tc>
        <w:tc>
          <w:tcPr>
            <w:tcW w:type="dxa" w:w="7000"/>
          </w:tcPr>
          <w:p>
            <w:r>
              <w:t>2910749495</w:t>
            </w:r>
          </w:p>
        </w:tc>
      </w:tr>
      <w:tr>
        <w:trPr>
          <w:trHeight w:val="567"/>
        </w:trPr>
        <w:tc>
          <w:tcPr>
            <w:tcW w:type="dxa" w:w="3000"/>
          </w:tcPr>
          <w:p>
            <w:r>
              <w:t>Thème</w:t>
            </w:r>
          </w:p>
        </w:tc>
        <w:tc>
          <w:tcPr>
            <w:tcW w:type="dxa" w:w="7000"/>
          </w:tcPr>
          <w:p>
            <w:r>
              <w:t>Informatique</w:t>
            </w:r>
          </w:p>
        </w:tc>
      </w:tr>
      <w:tr>
        <w:trPr>
          <w:trHeight w:val="567"/>
        </w:trPr>
        <w:tc>
          <w:tcPr>
            <w:tcW w:type="dxa" w:w="3000"/>
          </w:tcPr>
          <w:p>
            <w:r>
              <w:t>Classification(s)</w:t>
            </w:r>
          </w:p>
        </w:tc>
        <w:tc>
          <w:tcPr>
            <w:tcW w:type="dxa" w:w="7000"/>
          </w:tcPr>
          <w:p>
            <w:r>
              <w:t xml:space="preserve">004 / </w:t>
            </w:r>
          </w:p>
        </w:tc>
      </w:tr>
      <w:tr>
        <w:trPr>
          <w:trHeight w:val="567"/>
        </w:trPr>
        <w:tc>
          <w:tcPr>
            <w:tcW w:type="dxa" w:w="3000"/>
          </w:tcPr>
          <w:p>
            <w:r>
              <w:t>Sujet(s)</w:t>
            </w:r>
          </w:p>
        </w:tc>
        <w:tc>
          <w:tcPr>
            <w:tcW w:type="dxa" w:w="7000"/>
          </w:tcPr>
          <w:p>
            <w:r>
              <w:t xml:space="preserve">système binaire/ système hexadécimal/ architecture d'ordinateur/ </w:t>
            </w:r>
          </w:p>
        </w:tc>
      </w:tr>
    </w:tbl>
    <w:p>
      <w:pPr>
        <w:pStyle w:val="Heading3"/>
      </w:pPr>
      <w:r>
        <w:t>Résumé :</w:t>
      </w:r>
    </w:p>
    <w:p>
      <w:r>
        <w:t>Cet ouvrage présente les concepts de base liés à la représentation des données dans les ordinateurs et leurs implémentations. La première partie traite de la représentation des nombres, entiers naturels et relatifs, décimaux et réels et des opérations arithmétiques associées. La notion de codage des données au sens large est ensuite développée dans le reste de l'ouvrage avec l'étude des codes alphanumériques, ceux utilisés pour la mémorisation de masse et ceux qui permettent la détection et la correction d'erreurs. Ce livre respecte le Programme Pédagogique National (PPN) du DUT informatique pour la partie architecture des ordinateurs. Les connaissances sont présentées de la manière la plus exhaustive possible avec des exemples puisés dans la technologie actuelle qui illustrent et rendent accessibles les concepts théoriques. Chaque chapitre se termine par une bibliographie et par des exercices corrigés. L'ouvrage est destiné aux étudiants du 1e cycle universitaire, notamment ceux d'IUT et de BTS informatique et informatique industrielle, de DEUG, mais aussi ceux du 2e cycle (licence et maîtrise) ainsi qu'aux élèves des écoles d'ingénieurs et aux professionnels de l'informatique et de l'électronique.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