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Turbo Pascal 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345-351</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programme turbo pascal/ </w:t>
            </w:r>
          </w:p>
        </w:tc>
      </w:tr>
    </w:tbl>
    <w:p>
      <w:pPr>
        <w:pStyle w:val="Heading3"/>
      </w:pPr>
      <w:r>
        <w:t>Résumé :</w:t>
      </w:r>
    </w:p>
    <w:p>
      <w:r>
        <w:t>Cet ouvrage s'adresse àtous ceux qui souhaitent en acquiérir la maitrise que ce soit dans un but professionnel ou didactique.l'auteur se fonde largement sur son expérience de l'enseignement  des langages de programmation : à la fin de chaque chapitre,voustrouvez à la fois des exercices,dont vous pourrez comparer les solutions avec celles fournies en fin de volume,et des manipulations orientées vers l'utilisation efficace du système Turbo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