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Hill, John W/ Petrucci, Ralph H/ Dion, Martin/ Lamoureux,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2842111990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inccontestablement la variété des problèmes qu'il propose : ceux-ci peuvent etre d'abord qualitatif ou conceptuel,porter sur la compréhension,la résolution de problèmes ,la déduction la synthèse de concepts,etc,certains sonten outre,fondés sur une observation ou une situation de la vie courante.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