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Allinger;  Norman L./ Cava; Michael P./ De Jongh; Don C./ Stevens; Calvin L./ </w:t>
            </w:r>
          </w:p>
        </w:tc>
      </w:tr>
      <w:tr>
        <w:trPr>
          <w:trHeight w:val="567"/>
        </w:trPr>
        <w:tc>
          <w:tcPr>
            <w:tcW w:type="dxa" w:w="3000"/>
          </w:tcPr>
          <w:p>
            <w:r>
              <w:t>Edition</w:t>
            </w:r>
          </w:p>
        </w:tc>
        <w:tc>
          <w:tcPr>
            <w:tcW w:type="dxa" w:w="7000"/>
          </w:tcPr>
          <w:p>
            <w:r>
              <w:t>5ème tirage</w:t>
            </w:r>
          </w:p>
        </w:tc>
      </w:tr>
      <w:tr>
        <w:trPr>
          <w:trHeight w:val="567"/>
        </w:trPr>
        <w:tc>
          <w:tcPr>
            <w:tcW w:type="dxa" w:w="3000"/>
          </w:tcPr>
          <w:p>
            <w:r>
              <w:t>Adresse bib.</w:t>
            </w:r>
          </w:p>
        </w:tc>
        <w:tc>
          <w:tcPr>
            <w:tcW w:type="dxa" w:w="7000"/>
          </w:tcPr>
          <w:p>
            <w:r>
              <w:t xml:space="preserve">MacGraw-Hill/ MacGraw-Hill/ </w:t>
            </w:r>
          </w:p>
        </w:tc>
      </w:tr>
      <w:tr>
        <w:trPr>
          <w:trHeight w:val="567"/>
        </w:trPr>
        <w:tc>
          <w:tcPr>
            <w:tcW w:type="dxa" w:w="3000"/>
          </w:tcPr>
          <w:p>
            <w:r>
              <w:t>Nombre de Pages</w:t>
            </w:r>
          </w:p>
        </w:tc>
        <w:tc>
          <w:tcPr>
            <w:tcW w:type="dxa" w:w="7000"/>
          </w:tcPr>
          <w:p>
            <w:r>
              <w:t>[69]-987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2704200955</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Une ressource précieuse pour les étudiants et professionnels souhaitant approfondir leurs connaissances en chimie organique. Ce volume se concentre sur l'application des principes et réactions étudiés dans les volumes précédents à des molécules plus complexes et à des produits naturels.Contenu principal du Volume 3 :Synthèse de molécules complexes : Ce chapitre aborde les stratégies et méthodes utilisées pour assembler des structures organiques complexes à partir de composants plus simples.Chimie des produits naturels : Exploration des composés organiques produits par les organismes vivants, tels que les alcaloïdes, les terpènes et les stéroïdes, ainsi que leurs propriétés et synthèses.Applications industrielles : Discussion sur l'utilisation des réactions organiques dans des contextes industriels, y compris la production de polymères, de colorants et de produits pharmaceutiques.Techniques analytiques avancées : Présentation des méthodes modernes utilisées pour déterminer la structure et la pureté des composés organiques, telles que la spectroscopie RMN avancée et la spectrométrie de masse.Chaque section est enrichie d'exemples concrets et d'exercices pratiques, permettant aux lecteurs d'appliquer les concepts théoriques à des situations réelles. Les solutions aux exercices sont fournies, offrant ainsi un outil efficace pour l'auto-évaluation.Ce troisième volume complète la série en reliant les fondements théoriques et les mécanismes réactionnels aux applications pratiques en chimie organique. Il est particulièrement utile pour ceux qui s'intéressent à la synthèse organique, à la chimie des produits naturels et aux applications industrielles de la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