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Physico-chimie des surfaces.T1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Chitour, Chems 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9961006836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psycho-chimie/ tension superficielle/ </w:t>
            </w:r>
          </w:p>
        </w:tc>
      </w:tr>
    </w:tbl>
    <w:p>
      <w:pPr>
        <w:pStyle w:val="Heading3"/>
      </w:pPr>
      <w:r>
        <w:t>Résumé :</w:t>
      </w:r>
    </w:p>
    <w:p>
      <w:r>
        <w:t>Il traite des interfaces liquide-liquide, c'est ainsi que les phénomènes de tensio-activité, débouchant entre autres sur les détergents ou surfactants, des exemples pratiques d'application sont chaque fois donnés, comme illustration.Traitant psycho-chimie des surfaces , les interfaces liquide-liquide et gaz liquide.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