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cryptographie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Dubertret, Gilles/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2711770877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cryptographie/ cryptosystème/ </w:t>
            </w:r>
          </w:p>
        </w:tc>
      </w:tr>
    </w:tbl>
    <w:p>
      <w:pPr>
        <w:pStyle w:val="Heading3"/>
      </w:pPr>
      <w:r>
        <w:t>Résumé :</w:t>
      </w:r>
    </w:p>
    <w:p>
      <w:r>
        <w:t xml:space="preserve">Considérée comme la science du secret - longtemps domaine réservé des services du chiffre chez les militaires, du code de César à la machine Enigma </w:t>
        <w:br/>
        <w:br/>
        <w:t>- la cryptographie fait aujourd'hui partie de notre vie quotidienne : cartes à puce et monétique, ou Internet et courrier électronique... ne faisons-nous pas déjà tous de la cryptographie sans le savoir ? Nous n'aurons bientôt plus d'excuses pour feindre de l'ignorer : la cryptographie est désormais introduite dans le nouveau programme d'arithmétique du baccalauréat scientifique. Toutes les connaissances de base ici réunies deviendront vite indispensables aux futurs bacheliers, aux étudiants des filières scientifiques de l'enseignement supérieur ainsi qu'aux professionnels soucieux de comprendre les mécanismes à l'œuvre dans les échanges de données. L'ouvrage commence par un rappel portant sur les nombres premiers et s'achève sur les problèmes actuels d'identification, d'authentification et de signature. Illustré de nombreux tableaux, de fiches pratiques et d'exercices résolus, il offre un panorama complet du sujet.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