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Spectrometrie de 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Commissariat à l'énergie atomique/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chimique/ chimie/ spectrométrie de masse/ </w:t>
            </w:r>
          </w:p>
        </w:tc>
      </w:tr>
    </w:tbl>
    <w:p>
      <w:pPr>
        <w:pStyle w:val="Heading3"/>
      </w:pPr>
      <w:r>
        <w:t>Résumé :</w:t>
      </w:r>
    </w:p>
    <w:p>
      <w:r>
        <w:t>La spectrométrie de masse est utilisée dans des domaines aussi variés que, par exemple, la chimie, la biochimie, l'agroalimentaire, l'industrie pharmaceutique, l'environnement, la datation ou la police scientifique... Pour les techniciens de ces laboratoires, comme pour les étudiants, l'ouvrage est un document de travail, de réflexion et de perfectionnement.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