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expériences de la famille réd-ox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Laffitte, Marc/ Cachau-Herreillat, Danielle/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Initialement destiné aux candidats aux concours d'accès aux fonctions de professeur (CAPES, épreuve de montage ou EOD), cet ouvrage concerne aussi bien les étudiants (BTS, niveaux L1 à M1) que les formateurs de l'enseignement secondaire ou supérieur comportant un enseignement de chimie.</w:t>
        <w:br/>
        <w:br/>
        <w:t>Comment réussir, exploiter et commenter 55 manipulations de chimie consacrées à l'oxydoréduction.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