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à programmer avec OCaml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Conchon; Sylvain/ Filliâtre; Jean-Christophe/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x 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p.p.425-429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9782212136784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structure de donnée/ </w:t>
            </w:r>
          </w:p>
        </w:tc>
      </w:tr>
    </w:tbl>
    <w:p>
      <w:pPr>
        <w:pStyle w:val="Heading3"/>
      </w:pPr>
      <w:r>
        <w:t>Résumé :</w:t>
      </w:r>
    </w:p>
    <w:p>
      <w:r>
        <w:t>Manuel d'algorithmique fondamentale destiné à l'apprentissage du langage de programmation moderne OCaml, comprenant trois parties : la programmation OCaml, la structuration des données, les techniques algorithmiques et applications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