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aux éléments finis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Claudon, Jean-Louis/ Gallagher, Richard Hugo/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Pluralis/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scientifique de l'IPSI(N°:None)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 p.p. 429-433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2862160008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élément fini/ </w:t>
            </w:r>
          </w:p>
        </w:tc>
      </w:tr>
    </w:tbl>
    <w:p>
      <w:pPr>
        <w:pStyle w:val="Heading3"/>
      </w:pPr>
      <w:r>
        <w:t>Résumé :</w:t>
      </w:r>
    </w:p>
    <w:p>
      <w:r>
        <w:t>Ce livre offre une introduction claire et détaillée aux bases théoriques et pratiques de la méthode des éléments finis, avec un accent particulier sur son application en génie.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